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22C96" w14:textId="77777777" w:rsidR="001F5659" w:rsidRDefault="001F5659" w:rsidP="00890843">
      <w:pPr>
        <w:spacing w:after="0"/>
        <w:rPr>
          <w:rFonts w:ascii="Verdana" w:hAnsi="Verdana"/>
          <w:b/>
          <w:sz w:val="20"/>
          <w:szCs w:val="20"/>
        </w:rPr>
      </w:pPr>
    </w:p>
    <w:p w14:paraId="27D54146" w14:textId="77777777" w:rsidR="00FA1774" w:rsidRPr="00890843" w:rsidRDefault="00BD6D12" w:rsidP="00890843">
      <w:pPr>
        <w:spacing w:after="0"/>
        <w:rPr>
          <w:rFonts w:ascii="Verdana" w:hAnsi="Verdana"/>
          <w:sz w:val="20"/>
          <w:szCs w:val="20"/>
        </w:rPr>
      </w:pPr>
      <w:r w:rsidRPr="00890843">
        <w:rPr>
          <w:rFonts w:ascii="Verdana" w:hAnsi="Verdana"/>
          <w:b/>
          <w:sz w:val="20"/>
          <w:szCs w:val="20"/>
        </w:rPr>
        <w:t>DOM STAREJŠIH LENDAVA</w:t>
      </w:r>
    </w:p>
    <w:p w14:paraId="3B35D88C" w14:textId="77777777" w:rsidR="00FA1774" w:rsidRPr="00890843" w:rsidRDefault="00BD6D12" w:rsidP="00890843">
      <w:pPr>
        <w:spacing w:after="0"/>
        <w:rPr>
          <w:rFonts w:ascii="Verdana" w:hAnsi="Verdana"/>
          <w:sz w:val="20"/>
          <w:szCs w:val="20"/>
        </w:rPr>
      </w:pPr>
      <w:r w:rsidRPr="00890843">
        <w:rPr>
          <w:rFonts w:ascii="Verdana" w:hAnsi="Verdana"/>
          <w:b/>
          <w:sz w:val="20"/>
          <w:szCs w:val="20"/>
        </w:rPr>
        <w:t>IDOESEBB POLGAROK OTTHONA LENDVA</w:t>
      </w:r>
    </w:p>
    <w:p w14:paraId="1BC13C97" w14:textId="77777777" w:rsidR="00890843" w:rsidRPr="001F5659" w:rsidRDefault="00BD6D12" w:rsidP="00890843">
      <w:pPr>
        <w:spacing w:after="0"/>
        <w:rPr>
          <w:rFonts w:ascii="Verdana" w:hAnsi="Verdana"/>
          <w:b/>
          <w:bCs/>
          <w:sz w:val="20"/>
          <w:szCs w:val="20"/>
        </w:rPr>
      </w:pPr>
      <w:r w:rsidRPr="001F5659">
        <w:rPr>
          <w:rFonts w:ascii="Verdana" w:hAnsi="Verdana"/>
          <w:b/>
          <w:bCs/>
          <w:sz w:val="20"/>
          <w:szCs w:val="20"/>
        </w:rPr>
        <w:t>Slomškovo naselje 7</w:t>
      </w:r>
    </w:p>
    <w:p w14:paraId="5F3E3C81" w14:textId="77777777" w:rsidR="00FA1774" w:rsidRPr="001F5659" w:rsidRDefault="00BD6D12" w:rsidP="00890843">
      <w:pPr>
        <w:spacing w:after="0"/>
        <w:rPr>
          <w:rFonts w:ascii="Verdana" w:hAnsi="Verdana"/>
          <w:b/>
          <w:bCs/>
          <w:sz w:val="20"/>
          <w:szCs w:val="20"/>
        </w:rPr>
      </w:pPr>
      <w:r w:rsidRPr="001F5659">
        <w:rPr>
          <w:rFonts w:ascii="Verdana" w:hAnsi="Verdana"/>
          <w:b/>
          <w:bCs/>
          <w:sz w:val="20"/>
          <w:szCs w:val="20"/>
        </w:rPr>
        <w:t>9220 Lendava - Lendva</w:t>
      </w:r>
    </w:p>
    <w:p w14:paraId="71A3FDEC" w14:textId="77777777" w:rsidR="00890843" w:rsidRDefault="00890843">
      <w:pPr>
        <w:spacing w:after="100"/>
        <w:jc w:val="center"/>
        <w:rPr>
          <w:rFonts w:ascii="Verdana" w:hAnsi="Verdana"/>
          <w:b/>
          <w:sz w:val="20"/>
          <w:szCs w:val="20"/>
        </w:rPr>
      </w:pPr>
    </w:p>
    <w:p w14:paraId="3B513781" w14:textId="77777777" w:rsidR="00FA1774" w:rsidRPr="00890843" w:rsidRDefault="00BD6D12" w:rsidP="00890843">
      <w:pPr>
        <w:spacing w:after="0"/>
        <w:jc w:val="center"/>
        <w:rPr>
          <w:rFonts w:ascii="Verdana" w:hAnsi="Verdana"/>
          <w:sz w:val="20"/>
          <w:szCs w:val="20"/>
        </w:rPr>
      </w:pPr>
      <w:r w:rsidRPr="00890843">
        <w:rPr>
          <w:rFonts w:ascii="Verdana" w:hAnsi="Verdana"/>
          <w:b/>
          <w:sz w:val="20"/>
          <w:szCs w:val="20"/>
        </w:rPr>
        <w:t>TEHNIČNA SPECIFIKACIJA</w:t>
      </w:r>
    </w:p>
    <w:p w14:paraId="35CB1194" w14:textId="77777777" w:rsidR="00FA1774" w:rsidRPr="00890843" w:rsidRDefault="00BD6D12" w:rsidP="00890843">
      <w:pPr>
        <w:spacing w:after="0"/>
        <w:jc w:val="center"/>
        <w:rPr>
          <w:rFonts w:ascii="Verdana" w:hAnsi="Verdana"/>
          <w:sz w:val="20"/>
          <w:szCs w:val="20"/>
        </w:rPr>
      </w:pPr>
      <w:r w:rsidRPr="00890843">
        <w:rPr>
          <w:rFonts w:ascii="Verdana" w:hAnsi="Verdana"/>
          <w:b/>
          <w:sz w:val="20"/>
          <w:szCs w:val="20"/>
        </w:rPr>
        <w:t>Nakup nizkih negovalnih postelj z opremo</w:t>
      </w:r>
    </w:p>
    <w:p w14:paraId="4A6E19B5" w14:textId="77777777" w:rsidR="00FA1774" w:rsidRDefault="00BD6D12" w:rsidP="00890843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890843">
        <w:rPr>
          <w:rFonts w:ascii="Verdana" w:hAnsi="Verdana"/>
          <w:b/>
          <w:sz w:val="20"/>
          <w:szCs w:val="20"/>
        </w:rPr>
        <w:t>Projekt: Dom starejših Lendava - Enota Kobilje</w:t>
      </w:r>
    </w:p>
    <w:p w14:paraId="7CDCFE68" w14:textId="77777777" w:rsidR="00890843" w:rsidRPr="00890843" w:rsidRDefault="00890843" w:rsidP="00890843">
      <w:pPr>
        <w:spacing w:after="0"/>
        <w:jc w:val="center"/>
        <w:rPr>
          <w:rFonts w:ascii="Verdana" w:hAnsi="Verdana"/>
          <w:sz w:val="20"/>
          <w:szCs w:val="20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4929"/>
        <w:gridCol w:w="4929"/>
      </w:tblGrid>
      <w:tr w:rsidR="00FA1774" w:rsidRPr="00890843" w14:paraId="58CF5883" w14:textId="77777777" w:rsidTr="00890843">
        <w:trPr>
          <w:cantSplit/>
          <w:jc w:val="center"/>
        </w:trPr>
        <w:tc>
          <w:tcPr>
            <w:tcW w:w="4929" w:type="dxa"/>
            <w:shd w:val="clear" w:color="auto" w:fill="EAF1DD" w:themeFill="accent3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8CAD3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Predmet naročila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9E1FB" w14:textId="77777777" w:rsidR="00FA1774" w:rsidRPr="00890843" w:rsidRDefault="00BD6D12" w:rsidP="001F5659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Dobava nizkih negovalnih postelj z opremo.</w:t>
            </w:r>
          </w:p>
        </w:tc>
      </w:tr>
      <w:tr w:rsidR="00FA1774" w:rsidRPr="00890843" w14:paraId="61FC8276" w14:textId="77777777" w:rsidTr="00890843">
        <w:trPr>
          <w:cantSplit/>
          <w:jc w:val="center"/>
        </w:trPr>
        <w:tc>
          <w:tcPr>
            <w:tcW w:w="4929" w:type="dxa"/>
            <w:shd w:val="clear" w:color="auto" w:fill="EAF1DD" w:themeFill="accent3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37CDF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Količina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A4457" w14:textId="77777777" w:rsidR="00FA1774" w:rsidRPr="00890843" w:rsidRDefault="00BD6D12" w:rsidP="001F5659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26 kosov.</w:t>
            </w:r>
          </w:p>
        </w:tc>
      </w:tr>
      <w:tr w:rsidR="00FA1774" w:rsidRPr="00890843" w14:paraId="25EB880E" w14:textId="77777777" w:rsidTr="00890843">
        <w:trPr>
          <w:cantSplit/>
          <w:jc w:val="center"/>
        </w:trPr>
        <w:tc>
          <w:tcPr>
            <w:tcW w:w="4929" w:type="dxa"/>
            <w:shd w:val="clear" w:color="auto" w:fill="EAF1DD" w:themeFill="accent3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5E64C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Namen uporabe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0CDFF" w14:textId="77777777" w:rsidR="00FA1774" w:rsidRPr="00890843" w:rsidRDefault="00BD6D12" w:rsidP="001F5659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Postelje so namenjene uporabi v negovalnem okolju. Gre za nizke negovalne postelje, katerih namen je zmanjševanje tveganja za padce uporabnikov in zmanjševanje posledic morebitnih padcev.</w:t>
            </w:r>
          </w:p>
        </w:tc>
      </w:tr>
      <w:tr w:rsidR="00FA1774" w:rsidRPr="00890843" w14:paraId="60124721" w14:textId="77777777" w:rsidTr="00890843">
        <w:trPr>
          <w:cantSplit/>
          <w:jc w:val="center"/>
        </w:trPr>
        <w:tc>
          <w:tcPr>
            <w:tcW w:w="4929" w:type="dxa"/>
            <w:shd w:val="clear" w:color="auto" w:fill="EAF1DD" w:themeFill="accent3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F4173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Obseg dobave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EB3BE" w14:textId="77777777" w:rsidR="00FA1774" w:rsidRPr="00890843" w:rsidRDefault="00BD6D12" w:rsidP="001F5659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Dobava, montaža, namestitev, preizkus delovanja in predaja postelj z opremo naročniku.</w:t>
            </w:r>
          </w:p>
        </w:tc>
      </w:tr>
    </w:tbl>
    <w:p w14:paraId="383FA54A" w14:textId="77777777" w:rsidR="00FA1774" w:rsidRPr="00890843" w:rsidRDefault="00FA1774">
      <w:pPr>
        <w:rPr>
          <w:rFonts w:ascii="Verdana" w:hAnsi="Verdana"/>
          <w:sz w:val="20"/>
          <w:szCs w:val="20"/>
        </w:rPr>
      </w:pPr>
    </w:p>
    <w:p w14:paraId="7CB4DBB9" w14:textId="77777777" w:rsidR="00FA1774" w:rsidRPr="00890843" w:rsidRDefault="00BD6D12">
      <w:pPr>
        <w:spacing w:before="200" w:after="80"/>
        <w:rPr>
          <w:rFonts w:ascii="Verdana" w:hAnsi="Verdana"/>
          <w:sz w:val="20"/>
          <w:szCs w:val="20"/>
        </w:rPr>
      </w:pPr>
      <w:r w:rsidRPr="00890843">
        <w:rPr>
          <w:rFonts w:ascii="Verdana" w:hAnsi="Verdana"/>
          <w:b/>
          <w:sz w:val="20"/>
          <w:szCs w:val="20"/>
        </w:rPr>
        <w:t>1. Minimalne tehnične zahteve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2721"/>
        <w:gridCol w:w="5669"/>
      </w:tblGrid>
      <w:tr w:rsidR="00FA1774" w:rsidRPr="00890843" w14:paraId="6CBB8BFE" w14:textId="77777777" w:rsidTr="00890843">
        <w:trPr>
          <w:tblHeader/>
          <w:jc w:val="center"/>
        </w:trPr>
        <w:tc>
          <w:tcPr>
            <w:tcW w:w="794" w:type="dxa"/>
            <w:shd w:val="clear" w:color="auto" w:fill="EAF1DD" w:themeFill="accent3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E523A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Zap. št.</w:t>
            </w:r>
          </w:p>
        </w:tc>
        <w:tc>
          <w:tcPr>
            <w:tcW w:w="2721" w:type="dxa"/>
            <w:shd w:val="clear" w:color="auto" w:fill="EAF1DD" w:themeFill="accent3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54506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Zahteva</w:t>
            </w:r>
          </w:p>
        </w:tc>
        <w:tc>
          <w:tcPr>
            <w:tcW w:w="5669" w:type="dxa"/>
            <w:shd w:val="clear" w:color="auto" w:fill="EAF1DD" w:themeFill="accent3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5DBBC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Minimalna tehnična specifikacija</w:t>
            </w:r>
          </w:p>
        </w:tc>
      </w:tr>
      <w:tr w:rsidR="00FA1774" w:rsidRPr="00890843" w14:paraId="33B66220" w14:textId="77777777">
        <w:trPr>
          <w:cantSplit/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68129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72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605B2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Vrsta postelje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5449E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Nizka negovalna postelja.</w:t>
            </w:r>
          </w:p>
        </w:tc>
      </w:tr>
      <w:tr w:rsidR="00FA1774" w:rsidRPr="00890843" w14:paraId="5EC3373A" w14:textId="77777777">
        <w:trPr>
          <w:cantSplit/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F41DC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72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E85C3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Ležišče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E78F5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Štiridelno ležišče.</w:t>
            </w:r>
          </w:p>
        </w:tc>
      </w:tr>
      <w:tr w:rsidR="00FA1774" w:rsidRPr="00890843" w14:paraId="46057D18" w14:textId="77777777">
        <w:trPr>
          <w:cantSplit/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A9F64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272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16159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Zunanje mere postelje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058A4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Dolžina največ 208 cm, širina največ 101 cm.</w:t>
            </w:r>
          </w:p>
        </w:tc>
      </w:tr>
      <w:tr w:rsidR="00FA1774" w:rsidRPr="00890843" w14:paraId="0FF400A9" w14:textId="77777777">
        <w:trPr>
          <w:cantSplit/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CE2AD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272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0E256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Mere ležišča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7CEC4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Dolžina najmanj 200 cm, širina najmanj 90 cm.</w:t>
            </w:r>
          </w:p>
        </w:tc>
      </w:tr>
      <w:tr w:rsidR="00FA1774" w:rsidRPr="00890843" w14:paraId="4EE07CD5" w14:textId="77777777">
        <w:trPr>
          <w:cantSplit/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A0380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272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51081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Nastavitev višine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6F7E2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Električna, brezstopenjska nastavitev višine ležišča z elektromotorjema. Najnižja točka ležišča 20 cm ali manj, najvišja točka ležišča najmanj 70 cm.</w:t>
            </w:r>
          </w:p>
        </w:tc>
      </w:tr>
      <w:tr w:rsidR="00FA1774" w:rsidRPr="00890843" w14:paraId="2D602929" w14:textId="77777777">
        <w:trPr>
          <w:cantSplit/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1C828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272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852AA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Nastavitev vzglavja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81D12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 xml:space="preserve">Električna nastavitev naklona vzglavja od 0° do </w:t>
            </w:r>
            <w:proofErr w:type="spellStart"/>
            <w:r w:rsidRPr="00890843">
              <w:rPr>
                <w:rFonts w:ascii="Verdana" w:hAnsi="Verdana"/>
                <w:sz w:val="20"/>
                <w:szCs w:val="20"/>
              </w:rPr>
              <w:t>najmanj</w:t>
            </w:r>
            <w:proofErr w:type="spellEnd"/>
            <w:r w:rsidRPr="00890843">
              <w:rPr>
                <w:rFonts w:ascii="Verdana" w:hAnsi="Verdana"/>
                <w:sz w:val="20"/>
                <w:szCs w:val="20"/>
              </w:rPr>
              <w:t xml:space="preserve"> 70°.</w:t>
            </w:r>
          </w:p>
        </w:tc>
      </w:tr>
      <w:tr w:rsidR="00FA1774" w:rsidRPr="00890843" w14:paraId="222A3395" w14:textId="77777777">
        <w:trPr>
          <w:cantSplit/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7D9D7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272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D0609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Nastavitev stegenskega dela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D8DEA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Električna nastavitev naklona stegenskega dela od 0° do najmanj 20°.</w:t>
            </w:r>
          </w:p>
        </w:tc>
      </w:tr>
      <w:tr w:rsidR="00FA1774" w:rsidRPr="00890843" w14:paraId="28B88D59" w14:textId="77777777">
        <w:trPr>
          <w:cantSplit/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9B258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272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BC44B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Nastavitev vznožja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6416B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Nastavitev naklona vznožnega dela z rastrskim zaskočnikom od 0° do najmanj 28°.</w:t>
            </w:r>
          </w:p>
        </w:tc>
      </w:tr>
      <w:tr w:rsidR="00FA1774" w:rsidRPr="00890843" w14:paraId="326FE971" w14:textId="77777777">
        <w:trPr>
          <w:cantSplit/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36340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9</w:t>
            </w:r>
          </w:p>
        </w:tc>
        <w:tc>
          <w:tcPr>
            <w:tcW w:w="272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378E0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Funkcije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0EF0E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Avtoregresija vzglavnega dela in avtoregresija stegenskega dela.</w:t>
            </w:r>
          </w:p>
        </w:tc>
      </w:tr>
      <w:tr w:rsidR="00FA1774" w:rsidRPr="00890843" w14:paraId="7826053D" w14:textId="77777777">
        <w:trPr>
          <w:cantSplit/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B6979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lastRenderedPageBreak/>
              <w:t>10</w:t>
            </w:r>
          </w:p>
        </w:tc>
        <w:tc>
          <w:tcPr>
            <w:tcW w:w="272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9FD21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Končnici postelje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0C156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Izdelani iz kombinacije masivne bukovine in iverne plošče oziroma drugega enakovrednega materiala, primernega za uporabo v negovalnem okolju.</w:t>
            </w:r>
          </w:p>
        </w:tc>
      </w:tr>
      <w:tr w:rsidR="00FA1774" w:rsidRPr="00890843" w14:paraId="12911B7B" w14:textId="77777777">
        <w:trPr>
          <w:cantSplit/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3DEE2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272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A6954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Stranske stranice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7A490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Lesene stranice ob strani postelje, z zaokroženimi robovi, nastavljive po višini.</w:t>
            </w:r>
          </w:p>
        </w:tc>
      </w:tr>
      <w:tr w:rsidR="00FA1774" w:rsidRPr="00890843" w14:paraId="61511C68" w14:textId="77777777">
        <w:trPr>
          <w:cantSplit/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7F820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272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6D789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Ogrodje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7A2E5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 xml:space="preserve">Kovinsko, praškasto </w:t>
            </w:r>
            <w:proofErr w:type="spellStart"/>
            <w:r w:rsidRPr="00890843">
              <w:rPr>
                <w:rFonts w:ascii="Verdana" w:hAnsi="Verdana"/>
                <w:sz w:val="20"/>
                <w:szCs w:val="20"/>
              </w:rPr>
              <w:t>barvano</w:t>
            </w:r>
            <w:proofErr w:type="spellEnd"/>
            <w:r w:rsidRPr="00890843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890843">
              <w:rPr>
                <w:rFonts w:ascii="Verdana" w:hAnsi="Verdana"/>
                <w:sz w:val="20"/>
                <w:szCs w:val="20"/>
              </w:rPr>
              <w:t>primerno</w:t>
            </w:r>
            <w:proofErr w:type="spellEnd"/>
            <w:r w:rsidRPr="00890843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890843">
              <w:rPr>
                <w:rFonts w:ascii="Verdana" w:hAnsi="Verdana"/>
                <w:sz w:val="20"/>
                <w:szCs w:val="20"/>
              </w:rPr>
              <w:t>čiščenje</w:t>
            </w:r>
            <w:proofErr w:type="spellEnd"/>
            <w:r w:rsidRPr="00890843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890843">
              <w:rPr>
                <w:rFonts w:ascii="Verdana" w:hAnsi="Verdana"/>
                <w:sz w:val="20"/>
                <w:szCs w:val="20"/>
              </w:rPr>
              <w:t>razkuževanje</w:t>
            </w:r>
            <w:proofErr w:type="spellEnd"/>
            <w:r w:rsidR="006B739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="006B739A">
              <w:rPr>
                <w:rFonts w:ascii="Verdana" w:hAnsi="Verdana"/>
                <w:sz w:val="20"/>
                <w:szCs w:val="20"/>
              </w:rPr>
              <w:t>sive</w:t>
            </w:r>
            <w:proofErr w:type="spellEnd"/>
            <w:r w:rsidR="006B739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6B739A">
              <w:rPr>
                <w:rFonts w:ascii="Verdana" w:hAnsi="Verdana"/>
                <w:sz w:val="20"/>
                <w:szCs w:val="20"/>
              </w:rPr>
              <w:t>barve</w:t>
            </w:r>
            <w:proofErr w:type="spellEnd"/>
            <w:r w:rsidRPr="00890843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FA1774" w:rsidRPr="00890843" w14:paraId="28D82D4D" w14:textId="77777777">
        <w:trPr>
          <w:cantSplit/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BAD4D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13</w:t>
            </w:r>
          </w:p>
        </w:tc>
        <w:tc>
          <w:tcPr>
            <w:tcW w:w="272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455E9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Kolesa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0BE10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Premer najmanj 75 mm. Kolesa morajo imeti zavoro, ki jo je mogoče upravljati centralno.</w:t>
            </w:r>
          </w:p>
        </w:tc>
      </w:tr>
      <w:tr w:rsidR="00FA1774" w:rsidRPr="00890843" w14:paraId="6252705E" w14:textId="77777777">
        <w:trPr>
          <w:cantSplit/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EB360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272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42508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b/>
                <w:sz w:val="20"/>
                <w:szCs w:val="20"/>
              </w:rPr>
              <w:t>Nosilnost/uporabnik</w:t>
            </w:r>
          </w:p>
        </w:tc>
        <w:tc>
          <w:tcPr>
            <w:tcW w:w="56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D7A1D" w14:textId="77777777" w:rsidR="00FA1774" w:rsidRPr="00890843" w:rsidRDefault="00BD6D12">
            <w:pPr>
              <w:spacing w:after="0" w:line="252" w:lineRule="auto"/>
              <w:rPr>
                <w:rFonts w:ascii="Verdana" w:hAnsi="Verdana"/>
                <w:sz w:val="20"/>
                <w:szCs w:val="20"/>
              </w:rPr>
            </w:pPr>
            <w:r w:rsidRPr="00890843">
              <w:rPr>
                <w:rFonts w:ascii="Verdana" w:hAnsi="Verdana"/>
                <w:sz w:val="20"/>
                <w:szCs w:val="20"/>
              </w:rPr>
              <w:t>Postelja mora biti primerna za osebe s telesno maso do najmanj 200 kg.</w:t>
            </w:r>
          </w:p>
        </w:tc>
      </w:tr>
    </w:tbl>
    <w:p w14:paraId="0FADAB15" w14:textId="77777777" w:rsidR="00FA1774" w:rsidRPr="00890843" w:rsidRDefault="00BD6D12">
      <w:pPr>
        <w:spacing w:before="200" w:after="80"/>
        <w:rPr>
          <w:rFonts w:ascii="Verdana" w:hAnsi="Verdana"/>
          <w:sz w:val="20"/>
          <w:szCs w:val="20"/>
        </w:rPr>
      </w:pPr>
      <w:r w:rsidRPr="00890843">
        <w:rPr>
          <w:rFonts w:ascii="Verdana" w:hAnsi="Verdana"/>
          <w:b/>
          <w:sz w:val="20"/>
          <w:szCs w:val="20"/>
        </w:rPr>
        <w:t>2. Pripadajoča oprema</w:t>
      </w:r>
    </w:p>
    <w:p w14:paraId="1488EB72" w14:textId="77777777" w:rsidR="00FA1774" w:rsidRPr="004970D1" w:rsidRDefault="00BD6D12" w:rsidP="00890843">
      <w:pPr>
        <w:spacing w:after="80"/>
        <w:jc w:val="both"/>
        <w:rPr>
          <w:rFonts w:ascii="Verdana" w:hAnsi="Verdana"/>
          <w:sz w:val="20"/>
          <w:szCs w:val="20"/>
        </w:rPr>
      </w:pPr>
      <w:r w:rsidRPr="004970D1">
        <w:rPr>
          <w:rFonts w:ascii="Verdana" w:hAnsi="Verdana"/>
          <w:sz w:val="20"/>
          <w:szCs w:val="20"/>
        </w:rPr>
        <w:t>Dobava vsake postelje mora vključevati najmanj naslednjo pripadajočo opremo:</w:t>
      </w:r>
    </w:p>
    <w:p w14:paraId="6B34618C" w14:textId="7938C563" w:rsidR="006B739A" w:rsidRPr="007F4114" w:rsidRDefault="00BD6D12" w:rsidP="007F4114">
      <w:pPr>
        <w:spacing w:after="40" w:line="276" w:lineRule="auto"/>
        <w:ind w:left="340" w:hanging="170"/>
        <w:jc w:val="both"/>
        <w:rPr>
          <w:rFonts w:ascii="Verdana" w:hAnsi="Verdana"/>
          <w:sz w:val="20"/>
          <w:szCs w:val="20"/>
        </w:rPr>
      </w:pPr>
      <w:r w:rsidRPr="007F4114">
        <w:rPr>
          <w:rFonts w:ascii="Verdana" w:hAnsi="Verdana"/>
          <w:sz w:val="20"/>
          <w:szCs w:val="20"/>
        </w:rPr>
        <w:t xml:space="preserve">• </w:t>
      </w:r>
      <w:proofErr w:type="spellStart"/>
      <w:r w:rsidR="006B739A" w:rsidRPr="007F4114">
        <w:rPr>
          <w:rFonts w:ascii="Verdana" w:hAnsi="Verdana"/>
          <w:b/>
          <w:bCs/>
          <w:sz w:val="20"/>
          <w:szCs w:val="20"/>
        </w:rPr>
        <w:t>antidekubitorni</w:t>
      </w:r>
      <w:proofErr w:type="spellEnd"/>
      <w:r w:rsidR="006B739A" w:rsidRPr="007F4114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7F4114">
        <w:rPr>
          <w:rFonts w:ascii="Verdana" w:hAnsi="Verdana"/>
          <w:b/>
          <w:bCs/>
          <w:sz w:val="20"/>
          <w:szCs w:val="20"/>
        </w:rPr>
        <w:t>posteljni</w:t>
      </w:r>
      <w:proofErr w:type="spellEnd"/>
      <w:r w:rsidRPr="007F4114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7F4114">
        <w:rPr>
          <w:rFonts w:ascii="Verdana" w:hAnsi="Verdana"/>
          <w:b/>
          <w:bCs/>
          <w:sz w:val="20"/>
          <w:szCs w:val="20"/>
        </w:rPr>
        <w:t>vložek</w:t>
      </w:r>
      <w:proofErr w:type="spellEnd"/>
      <w:r w:rsidRPr="007F4114">
        <w:rPr>
          <w:rFonts w:ascii="Verdana" w:hAnsi="Verdana"/>
          <w:sz w:val="20"/>
          <w:szCs w:val="20"/>
        </w:rPr>
        <w:t xml:space="preserve">, </w:t>
      </w:r>
      <w:proofErr w:type="spellStart"/>
      <w:r w:rsidRPr="007F4114">
        <w:rPr>
          <w:rFonts w:ascii="Verdana" w:hAnsi="Verdana"/>
          <w:sz w:val="20"/>
          <w:szCs w:val="20"/>
        </w:rPr>
        <w:t>primeren</w:t>
      </w:r>
      <w:proofErr w:type="spellEnd"/>
      <w:r w:rsidRPr="007F4114">
        <w:rPr>
          <w:rFonts w:ascii="Verdana" w:hAnsi="Verdana"/>
          <w:sz w:val="20"/>
          <w:szCs w:val="20"/>
        </w:rPr>
        <w:t xml:space="preserve"> za </w:t>
      </w:r>
      <w:proofErr w:type="spellStart"/>
      <w:r w:rsidRPr="007F4114">
        <w:rPr>
          <w:rFonts w:ascii="Verdana" w:hAnsi="Verdana"/>
          <w:sz w:val="20"/>
          <w:szCs w:val="20"/>
        </w:rPr>
        <w:t>ponujeno</w:t>
      </w:r>
      <w:proofErr w:type="spellEnd"/>
      <w:r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Pr="007F4114">
        <w:rPr>
          <w:rFonts w:ascii="Verdana" w:hAnsi="Verdana"/>
          <w:sz w:val="20"/>
          <w:szCs w:val="20"/>
        </w:rPr>
        <w:t>posteljo</w:t>
      </w:r>
      <w:proofErr w:type="spellEnd"/>
      <w:r w:rsidR="00890843" w:rsidRPr="007F4114">
        <w:rPr>
          <w:rFonts w:ascii="Verdana" w:hAnsi="Verdana"/>
          <w:sz w:val="20"/>
          <w:szCs w:val="20"/>
        </w:rPr>
        <w:t>,</w:t>
      </w:r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predvidene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dimenzije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200 × 90 × 14 cm, </w:t>
      </w:r>
      <w:proofErr w:type="spellStart"/>
      <w:r w:rsidR="006B739A" w:rsidRPr="007F4114">
        <w:rPr>
          <w:rFonts w:ascii="Verdana" w:hAnsi="Verdana"/>
          <w:sz w:val="20"/>
          <w:szCs w:val="20"/>
        </w:rPr>
        <w:t>iz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visokoelastične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pene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, </w:t>
      </w:r>
      <w:proofErr w:type="spellStart"/>
      <w:r w:rsidR="006B739A" w:rsidRPr="007F4114">
        <w:rPr>
          <w:rFonts w:ascii="Verdana" w:hAnsi="Verdana"/>
          <w:sz w:val="20"/>
          <w:szCs w:val="20"/>
        </w:rPr>
        <w:t>primerna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za </w:t>
      </w:r>
      <w:proofErr w:type="spellStart"/>
      <w:r w:rsidR="006B739A" w:rsidRPr="007F4114">
        <w:rPr>
          <w:rFonts w:ascii="Verdana" w:hAnsi="Verdana"/>
          <w:sz w:val="20"/>
          <w:szCs w:val="20"/>
        </w:rPr>
        <w:t>uporabo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na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obeh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straneh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. </w:t>
      </w:r>
      <w:proofErr w:type="spellStart"/>
      <w:r w:rsidR="006B739A" w:rsidRPr="007F4114">
        <w:rPr>
          <w:rFonts w:ascii="Verdana" w:hAnsi="Verdana"/>
          <w:sz w:val="20"/>
          <w:szCs w:val="20"/>
        </w:rPr>
        <w:t>Opremljena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z </w:t>
      </w:r>
      <w:proofErr w:type="spellStart"/>
      <w:r w:rsidR="006B739A" w:rsidRPr="007F4114">
        <w:rPr>
          <w:rFonts w:ascii="Verdana" w:hAnsi="Verdana"/>
          <w:sz w:val="20"/>
          <w:szCs w:val="20"/>
        </w:rPr>
        <w:t>nepremočljivo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, </w:t>
      </w:r>
      <w:proofErr w:type="spellStart"/>
      <w:r w:rsidR="006B739A" w:rsidRPr="007F4114">
        <w:rPr>
          <w:rFonts w:ascii="Verdana" w:hAnsi="Verdana"/>
          <w:sz w:val="20"/>
          <w:szCs w:val="20"/>
        </w:rPr>
        <w:t>paroprepustno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prevleko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, </w:t>
      </w:r>
      <w:proofErr w:type="spellStart"/>
      <w:r w:rsidR="006B739A" w:rsidRPr="007F4114">
        <w:rPr>
          <w:rFonts w:ascii="Verdana" w:hAnsi="Verdana"/>
          <w:sz w:val="20"/>
          <w:szCs w:val="20"/>
        </w:rPr>
        <w:t>pralno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pri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95 °C. </w:t>
      </w:r>
      <w:proofErr w:type="spellStart"/>
      <w:r w:rsidR="006B739A" w:rsidRPr="007F4114">
        <w:rPr>
          <w:rFonts w:ascii="Verdana" w:hAnsi="Verdana"/>
          <w:sz w:val="20"/>
          <w:szCs w:val="20"/>
        </w:rPr>
        <w:t>Namenjena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preprečevanju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preležanin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od I–III </w:t>
      </w:r>
      <w:proofErr w:type="spellStart"/>
      <w:r w:rsidR="004970D1" w:rsidRPr="007F4114">
        <w:rPr>
          <w:rFonts w:ascii="Verdana" w:hAnsi="Verdana"/>
          <w:sz w:val="20"/>
          <w:szCs w:val="20"/>
        </w:rPr>
        <w:t>s</w:t>
      </w:r>
      <w:r w:rsidR="006B739A" w:rsidRPr="007F4114">
        <w:rPr>
          <w:rFonts w:ascii="Verdana" w:hAnsi="Verdana"/>
          <w:sz w:val="20"/>
          <w:szCs w:val="20"/>
        </w:rPr>
        <w:t>topnje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, ter z </w:t>
      </w:r>
      <w:proofErr w:type="spellStart"/>
      <w:r w:rsidR="006B739A" w:rsidRPr="007F4114">
        <w:rPr>
          <w:rFonts w:ascii="Verdana" w:hAnsi="Verdana"/>
          <w:sz w:val="20"/>
          <w:szCs w:val="20"/>
        </w:rPr>
        <w:t>ojačanima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robovoma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za </w:t>
      </w:r>
      <w:proofErr w:type="spellStart"/>
      <w:r w:rsidR="006B739A" w:rsidRPr="007F4114">
        <w:rPr>
          <w:rFonts w:ascii="Verdana" w:hAnsi="Verdana"/>
          <w:sz w:val="20"/>
          <w:szCs w:val="20"/>
        </w:rPr>
        <w:t>večjo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stabilnost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in </w:t>
      </w:r>
      <w:proofErr w:type="spellStart"/>
      <w:r w:rsidR="006B739A" w:rsidRPr="007F4114">
        <w:rPr>
          <w:rFonts w:ascii="Verdana" w:hAnsi="Verdana"/>
          <w:sz w:val="20"/>
          <w:szCs w:val="20"/>
        </w:rPr>
        <w:t>varnejše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vstajanje</w:t>
      </w:r>
      <w:proofErr w:type="spellEnd"/>
      <w:r w:rsidR="006B739A" w:rsidRPr="007F4114">
        <w:rPr>
          <w:rFonts w:ascii="Verdana" w:hAnsi="Verdana"/>
          <w:sz w:val="20"/>
          <w:szCs w:val="20"/>
        </w:rPr>
        <w:t>.</w:t>
      </w:r>
    </w:p>
    <w:p w14:paraId="538F39DC" w14:textId="77777777" w:rsidR="00FA1774" w:rsidRPr="007F4114" w:rsidRDefault="00BD6D12" w:rsidP="007F4114">
      <w:pPr>
        <w:spacing w:after="40" w:line="276" w:lineRule="auto"/>
        <w:ind w:left="340" w:hanging="170"/>
        <w:jc w:val="both"/>
        <w:rPr>
          <w:rFonts w:ascii="Verdana" w:hAnsi="Verdana"/>
          <w:sz w:val="20"/>
          <w:szCs w:val="20"/>
        </w:rPr>
      </w:pPr>
      <w:r w:rsidRPr="007F4114">
        <w:rPr>
          <w:rFonts w:ascii="Verdana" w:hAnsi="Verdana"/>
          <w:sz w:val="20"/>
          <w:szCs w:val="20"/>
        </w:rPr>
        <w:t xml:space="preserve">• </w:t>
      </w:r>
      <w:proofErr w:type="spellStart"/>
      <w:r w:rsidRPr="007F4114">
        <w:rPr>
          <w:rFonts w:ascii="Verdana" w:hAnsi="Verdana"/>
          <w:b/>
          <w:bCs/>
          <w:sz w:val="20"/>
          <w:szCs w:val="20"/>
        </w:rPr>
        <w:t>konzolo</w:t>
      </w:r>
      <w:proofErr w:type="spellEnd"/>
      <w:r w:rsidRPr="007F4114">
        <w:rPr>
          <w:rFonts w:ascii="Verdana" w:hAnsi="Verdana"/>
          <w:b/>
          <w:bCs/>
          <w:sz w:val="20"/>
          <w:szCs w:val="20"/>
        </w:rPr>
        <w:t xml:space="preserve"> za </w:t>
      </w:r>
      <w:proofErr w:type="spellStart"/>
      <w:r w:rsidRPr="007F4114">
        <w:rPr>
          <w:rFonts w:ascii="Verdana" w:hAnsi="Verdana"/>
          <w:b/>
          <w:bCs/>
          <w:sz w:val="20"/>
          <w:szCs w:val="20"/>
        </w:rPr>
        <w:t>dvigovanje</w:t>
      </w:r>
      <w:proofErr w:type="spellEnd"/>
      <w:r w:rsidRPr="007F4114">
        <w:rPr>
          <w:rFonts w:ascii="Verdana" w:hAnsi="Verdana"/>
          <w:b/>
          <w:bCs/>
          <w:sz w:val="20"/>
          <w:szCs w:val="20"/>
        </w:rPr>
        <w:t xml:space="preserve"> s </w:t>
      </w:r>
      <w:proofErr w:type="spellStart"/>
      <w:r w:rsidRPr="007F4114">
        <w:rPr>
          <w:rFonts w:ascii="Verdana" w:hAnsi="Verdana"/>
          <w:b/>
          <w:bCs/>
          <w:sz w:val="20"/>
          <w:szCs w:val="20"/>
        </w:rPr>
        <w:t>trapezom</w:t>
      </w:r>
      <w:proofErr w:type="spellEnd"/>
      <w:r w:rsidR="006B739A" w:rsidRPr="007F4114">
        <w:rPr>
          <w:rFonts w:ascii="Verdana" w:hAnsi="Verdana"/>
          <w:b/>
          <w:bCs/>
          <w:sz w:val="20"/>
          <w:szCs w:val="20"/>
        </w:rPr>
        <w:t xml:space="preserve"> (</w:t>
      </w:r>
      <w:proofErr w:type="spellStart"/>
      <w:r w:rsidR="006B739A" w:rsidRPr="007F4114">
        <w:rPr>
          <w:rFonts w:ascii="Verdana" w:hAnsi="Verdana"/>
          <w:b/>
          <w:bCs/>
          <w:sz w:val="20"/>
          <w:szCs w:val="20"/>
        </w:rPr>
        <w:t>trak</w:t>
      </w:r>
      <w:proofErr w:type="spellEnd"/>
      <w:r w:rsidR="006B739A" w:rsidRPr="007F4114">
        <w:rPr>
          <w:rFonts w:ascii="Verdana" w:hAnsi="Verdana"/>
          <w:b/>
          <w:bCs/>
          <w:sz w:val="20"/>
          <w:szCs w:val="20"/>
        </w:rPr>
        <w:t xml:space="preserve"> in </w:t>
      </w:r>
      <w:proofErr w:type="spellStart"/>
      <w:r w:rsidR="006B739A" w:rsidRPr="007F4114">
        <w:rPr>
          <w:rFonts w:ascii="Verdana" w:hAnsi="Verdana"/>
          <w:b/>
          <w:bCs/>
          <w:sz w:val="20"/>
          <w:szCs w:val="20"/>
        </w:rPr>
        <w:t>triangel</w:t>
      </w:r>
      <w:proofErr w:type="spellEnd"/>
      <w:r w:rsidR="006B739A" w:rsidRPr="007F4114">
        <w:rPr>
          <w:rFonts w:ascii="Verdana" w:hAnsi="Verdana"/>
          <w:b/>
          <w:bCs/>
          <w:sz w:val="20"/>
          <w:szCs w:val="20"/>
        </w:rPr>
        <w:t>)</w:t>
      </w:r>
      <w:r w:rsidR="00890843" w:rsidRPr="007F4114">
        <w:rPr>
          <w:rFonts w:ascii="Verdana" w:hAnsi="Verdana"/>
          <w:b/>
          <w:bCs/>
          <w:sz w:val="20"/>
          <w:szCs w:val="20"/>
        </w:rPr>
        <w:t>,</w:t>
      </w:r>
    </w:p>
    <w:p w14:paraId="0511D2D2" w14:textId="77777777" w:rsidR="007F4114" w:rsidRPr="007F4114" w:rsidRDefault="00BD6D12" w:rsidP="007F4114">
      <w:pPr>
        <w:spacing w:after="40" w:line="276" w:lineRule="auto"/>
        <w:ind w:left="340" w:hanging="170"/>
        <w:jc w:val="both"/>
        <w:rPr>
          <w:rFonts w:ascii="Verdana" w:hAnsi="Verdana"/>
          <w:sz w:val="20"/>
          <w:szCs w:val="20"/>
        </w:rPr>
      </w:pPr>
      <w:r w:rsidRPr="007F4114">
        <w:rPr>
          <w:rFonts w:ascii="Verdana" w:hAnsi="Verdana"/>
          <w:sz w:val="20"/>
          <w:szCs w:val="20"/>
        </w:rPr>
        <w:t xml:space="preserve">• </w:t>
      </w:r>
      <w:proofErr w:type="spellStart"/>
      <w:r w:rsidRPr="007F4114">
        <w:rPr>
          <w:rFonts w:ascii="Verdana" w:hAnsi="Verdana"/>
          <w:b/>
          <w:bCs/>
          <w:sz w:val="20"/>
          <w:szCs w:val="20"/>
        </w:rPr>
        <w:t>servirno</w:t>
      </w:r>
      <w:proofErr w:type="spellEnd"/>
      <w:r w:rsidRPr="007F4114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7F4114">
        <w:rPr>
          <w:rFonts w:ascii="Verdana" w:hAnsi="Verdana"/>
          <w:b/>
          <w:bCs/>
          <w:sz w:val="20"/>
          <w:szCs w:val="20"/>
        </w:rPr>
        <w:t>mizico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z </w:t>
      </w:r>
      <w:proofErr w:type="spellStart"/>
      <w:r w:rsidR="006B739A" w:rsidRPr="007F4114">
        <w:rPr>
          <w:rFonts w:ascii="Verdana" w:hAnsi="Verdana"/>
          <w:sz w:val="20"/>
          <w:szCs w:val="20"/>
        </w:rPr>
        <w:t>nosilnostjo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15 kg, </w:t>
      </w:r>
      <w:proofErr w:type="spellStart"/>
      <w:r w:rsidR="006B739A" w:rsidRPr="007F4114">
        <w:rPr>
          <w:rFonts w:ascii="Verdana" w:hAnsi="Verdana"/>
          <w:sz w:val="20"/>
          <w:szCs w:val="20"/>
        </w:rPr>
        <w:t>na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kolesih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, z </w:t>
      </w:r>
      <w:proofErr w:type="spellStart"/>
      <w:r w:rsidR="006B739A" w:rsidRPr="007F4114">
        <w:rPr>
          <w:rFonts w:ascii="Verdana" w:hAnsi="Verdana"/>
          <w:sz w:val="20"/>
          <w:szCs w:val="20"/>
        </w:rPr>
        <w:t>ročnim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nastavljiim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dvigom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 </w:t>
      </w:r>
      <w:proofErr w:type="spellStart"/>
      <w:r w:rsidR="006B739A" w:rsidRPr="007F4114">
        <w:rPr>
          <w:rFonts w:ascii="Verdana" w:hAnsi="Verdana"/>
          <w:sz w:val="20"/>
          <w:szCs w:val="20"/>
        </w:rPr>
        <w:t>najmanj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60 cm do </w:t>
      </w:r>
      <w:proofErr w:type="spellStart"/>
      <w:r w:rsidR="006B739A" w:rsidRPr="007F4114">
        <w:rPr>
          <w:rFonts w:ascii="Verdana" w:hAnsi="Verdana"/>
          <w:sz w:val="20"/>
          <w:szCs w:val="20"/>
        </w:rPr>
        <w:t>največ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110 cm, s </w:t>
      </w:r>
      <w:proofErr w:type="spellStart"/>
      <w:r w:rsidR="006B739A" w:rsidRPr="007F4114">
        <w:rPr>
          <w:rFonts w:ascii="Verdana" w:hAnsi="Verdana"/>
          <w:sz w:val="20"/>
          <w:szCs w:val="20"/>
        </w:rPr>
        <w:t>pladnjem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iz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umetne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mase z </w:t>
      </w:r>
      <w:proofErr w:type="spellStart"/>
      <w:r w:rsidR="006B739A" w:rsidRPr="007F4114">
        <w:rPr>
          <w:rFonts w:ascii="Verdana" w:hAnsi="Verdana"/>
          <w:sz w:val="20"/>
          <w:szCs w:val="20"/>
        </w:rPr>
        <w:t>dvignjenim</w:t>
      </w:r>
      <w:proofErr w:type="spellEnd"/>
      <w:r w:rsidR="006B739A" w:rsidRPr="007F4114">
        <w:rPr>
          <w:rFonts w:ascii="Verdana" w:hAnsi="Verdana"/>
          <w:sz w:val="20"/>
          <w:szCs w:val="20"/>
        </w:rPr>
        <w:t xml:space="preserve"> </w:t>
      </w:r>
      <w:proofErr w:type="spellStart"/>
      <w:r w:rsidR="006B739A" w:rsidRPr="007F4114">
        <w:rPr>
          <w:rFonts w:ascii="Verdana" w:hAnsi="Verdana"/>
          <w:sz w:val="20"/>
          <w:szCs w:val="20"/>
        </w:rPr>
        <w:t>robom.</w:t>
      </w:r>
      <w:proofErr w:type="spellEnd"/>
    </w:p>
    <w:p w14:paraId="28382EAF" w14:textId="35242B5E" w:rsidR="00610E41" w:rsidRPr="007F4114" w:rsidRDefault="007F4114" w:rsidP="007F4114">
      <w:pPr>
        <w:pStyle w:val="Odstavekseznama"/>
        <w:numPr>
          <w:ilvl w:val="0"/>
          <w:numId w:val="11"/>
        </w:numPr>
        <w:spacing w:after="40" w:line="276" w:lineRule="auto"/>
        <w:ind w:left="284" w:hanging="142"/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7F4114">
        <w:rPr>
          <w:rFonts w:ascii="Verdana" w:hAnsi="Verdana"/>
          <w:b/>
          <w:bCs/>
          <w:sz w:val="20"/>
        </w:rPr>
        <w:t>e</w:t>
      </w:r>
      <w:r w:rsidR="00000000" w:rsidRPr="007F4114">
        <w:rPr>
          <w:rFonts w:ascii="Verdana" w:hAnsi="Verdana"/>
          <w:b/>
          <w:bCs/>
          <w:sz w:val="20"/>
        </w:rPr>
        <w:t>lektrično</w:t>
      </w:r>
      <w:proofErr w:type="spellEnd"/>
      <w:r w:rsidR="00000000" w:rsidRPr="007F4114">
        <w:rPr>
          <w:rFonts w:ascii="Verdana" w:hAnsi="Verdana"/>
          <w:b/>
          <w:bCs/>
          <w:sz w:val="20"/>
        </w:rPr>
        <w:t xml:space="preserve"> </w:t>
      </w:r>
      <w:proofErr w:type="spellStart"/>
      <w:r w:rsidR="00000000" w:rsidRPr="007F4114">
        <w:rPr>
          <w:rFonts w:ascii="Verdana" w:hAnsi="Verdana"/>
          <w:b/>
          <w:bCs/>
          <w:sz w:val="20"/>
        </w:rPr>
        <w:t>mobilno</w:t>
      </w:r>
      <w:proofErr w:type="spellEnd"/>
      <w:r w:rsidR="00000000" w:rsidRPr="007F4114">
        <w:rPr>
          <w:rFonts w:ascii="Verdana" w:hAnsi="Verdana"/>
          <w:b/>
          <w:bCs/>
          <w:sz w:val="20"/>
        </w:rPr>
        <w:t xml:space="preserve"> </w:t>
      </w:r>
      <w:proofErr w:type="spellStart"/>
      <w:r w:rsidR="00000000" w:rsidRPr="007F4114">
        <w:rPr>
          <w:rFonts w:ascii="Verdana" w:hAnsi="Verdana"/>
          <w:b/>
          <w:bCs/>
          <w:sz w:val="20"/>
        </w:rPr>
        <w:t>dvigalo</w:t>
      </w:r>
      <w:proofErr w:type="spellEnd"/>
      <w:r w:rsidR="00000000" w:rsidRPr="007F4114">
        <w:rPr>
          <w:rFonts w:ascii="Verdana" w:hAnsi="Verdana"/>
          <w:sz w:val="20"/>
        </w:rPr>
        <w:t xml:space="preserve"> za </w:t>
      </w:r>
      <w:proofErr w:type="spellStart"/>
      <w:r w:rsidR="00000000" w:rsidRPr="007F4114">
        <w:rPr>
          <w:rFonts w:ascii="Verdana" w:hAnsi="Verdana"/>
          <w:sz w:val="20"/>
        </w:rPr>
        <w:t>premeščanje</w:t>
      </w:r>
      <w:proofErr w:type="spellEnd"/>
      <w:r w:rsidR="00000000" w:rsidRPr="007F4114">
        <w:rPr>
          <w:rFonts w:ascii="Verdana" w:hAnsi="Verdana"/>
          <w:sz w:val="20"/>
        </w:rPr>
        <w:t xml:space="preserve"> oseb z električnim dvigom, električno nastavljivim naklonom nosila in električno razširljivim podnožjem, nosilnosti najmanj 230 kg. Namenjeno varnemu premeščanju oseb med posteljo, invalidskim vozičkom, stolom, toaletno školjko, nosili oziroma s tal. Opremljeno z napajalnikom/kablom za napajanje, akumulatorjem za napajanje dvigala za več zaporednih dvigov z enim polnjenjem ter štiritočkovnim obešalom (električno nastavljivim naklonom) za pritrditev transportne vreče. </w:t>
      </w:r>
      <w:r w:rsidR="00000000" w:rsidRPr="007F4114">
        <w:rPr>
          <w:rFonts w:ascii="Verdana" w:hAnsi="Verdana"/>
          <w:b/>
          <w:bCs/>
          <w:sz w:val="20"/>
        </w:rPr>
        <w:t xml:space="preserve">Dvigalo naj bo opremljeno s tehtnico in ustreznimi šestimi vrečami za premeščanje z varnostnimi sponkami, ki varujejo pred </w:t>
      </w:r>
      <w:proofErr w:type="spellStart"/>
      <w:r w:rsidR="00000000" w:rsidRPr="007F4114">
        <w:rPr>
          <w:rFonts w:ascii="Verdana" w:hAnsi="Verdana"/>
          <w:b/>
          <w:bCs/>
          <w:sz w:val="20"/>
        </w:rPr>
        <w:t>samodejnim</w:t>
      </w:r>
      <w:proofErr w:type="spellEnd"/>
      <w:r w:rsidR="00000000" w:rsidRPr="007F4114">
        <w:rPr>
          <w:rFonts w:ascii="Verdana" w:hAnsi="Verdana"/>
          <w:b/>
          <w:bCs/>
          <w:sz w:val="20"/>
        </w:rPr>
        <w:t xml:space="preserve"> </w:t>
      </w:r>
      <w:proofErr w:type="spellStart"/>
      <w:r w:rsidR="00000000" w:rsidRPr="007F4114">
        <w:rPr>
          <w:rFonts w:ascii="Verdana" w:hAnsi="Verdana"/>
          <w:b/>
          <w:bCs/>
          <w:sz w:val="20"/>
        </w:rPr>
        <w:t>snemanjem</w:t>
      </w:r>
      <w:proofErr w:type="spellEnd"/>
      <w:r w:rsidR="00000000" w:rsidRPr="007F4114">
        <w:rPr>
          <w:rFonts w:ascii="Verdana" w:hAnsi="Verdana"/>
          <w:b/>
          <w:bCs/>
          <w:sz w:val="20"/>
        </w:rPr>
        <w:t xml:space="preserve"> </w:t>
      </w:r>
      <w:proofErr w:type="spellStart"/>
      <w:r w:rsidR="00000000" w:rsidRPr="007F4114">
        <w:rPr>
          <w:rFonts w:ascii="Verdana" w:hAnsi="Verdana"/>
          <w:b/>
          <w:bCs/>
          <w:sz w:val="20"/>
        </w:rPr>
        <w:t>iz</w:t>
      </w:r>
      <w:proofErr w:type="spellEnd"/>
      <w:r w:rsidR="00000000" w:rsidRPr="007F4114">
        <w:rPr>
          <w:rFonts w:ascii="Verdana" w:hAnsi="Verdana"/>
          <w:b/>
          <w:bCs/>
          <w:sz w:val="20"/>
        </w:rPr>
        <w:t xml:space="preserve"> </w:t>
      </w:r>
      <w:proofErr w:type="spellStart"/>
      <w:r w:rsidR="00000000" w:rsidRPr="007F4114">
        <w:rPr>
          <w:rFonts w:ascii="Verdana" w:hAnsi="Verdana"/>
          <w:b/>
          <w:bCs/>
          <w:sz w:val="20"/>
        </w:rPr>
        <w:t>obešala</w:t>
      </w:r>
      <w:proofErr w:type="spellEnd"/>
      <w:r w:rsidR="00000000" w:rsidRPr="007F4114">
        <w:rPr>
          <w:rFonts w:ascii="Verdana" w:hAnsi="Verdana"/>
          <w:b/>
          <w:bCs/>
          <w:sz w:val="20"/>
        </w:rPr>
        <w:t>.</w:t>
      </w:r>
    </w:p>
    <w:p w14:paraId="0E63C2AC" w14:textId="77777777" w:rsidR="00FA1774" w:rsidRPr="00890843" w:rsidRDefault="00BD6D12">
      <w:pPr>
        <w:spacing w:before="200" w:after="80"/>
        <w:rPr>
          <w:rFonts w:ascii="Verdana" w:hAnsi="Verdana"/>
          <w:sz w:val="20"/>
          <w:szCs w:val="20"/>
        </w:rPr>
      </w:pPr>
      <w:r w:rsidRPr="00890843">
        <w:rPr>
          <w:rFonts w:ascii="Verdana" w:hAnsi="Verdana"/>
          <w:b/>
          <w:sz w:val="20"/>
          <w:szCs w:val="20"/>
        </w:rPr>
        <w:t>3. Splošne zahteve</w:t>
      </w:r>
    </w:p>
    <w:p w14:paraId="243004D2" w14:textId="77777777" w:rsidR="00890843" w:rsidRDefault="00BD6D12" w:rsidP="00890843">
      <w:pPr>
        <w:spacing w:after="60" w:line="252" w:lineRule="auto"/>
        <w:ind w:left="340" w:hanging="170"/>
        <w:jc w:val="both"/>
        <w:rPr>
          <w:rFonts w:ascii="Verdana" w:hAnsi="Verdana"/>
          <w:sz w:val="20"/>
          <w:szCs w:val="20"/>
        </w:rPr>
      </w:pPr>
      <w:r w:rsidRPr="00890843">
        <w:rPr>
          <w:rFonts w:ascii="Verdana" w:hAnsi="Verdana"/>
          <w:sz w:val="20"/>
          <w:szCs w:val="20"/>
        </w:rPr>
        <w:t>• Ponujena oprema mora biti nova, nerabljena, tehnično brezhibna in primerna za predvideno uporabo.</w:t>
      </w:r>
    </w:p>
    <w:p w14:paraId="6135B8F0" w14:textId="77777777" w:rsidR="00FA1774" w:rsidRPr="00890843" w:rsidRDefault="00890843" w:rsidP="00890843">
      <w:pPr>
        <w:pStyle w:val="Odstavekseznama"/>
        <w:numPr>
          <w:ilvl w:val="0"/>
          <w:numId w:val="10"/>
        </w:numPr>
        <w:spacing w:after="60" w:line="252" w:lineRule="auto"/>
        <w:ind w:left="284"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Pr="00890843">
        <w:rPr>
          <w:rFonts w:ascii="Verdana" w:hAnsi="Verdana"/>
          <w:sz w:val="20"/>
          <w:szCs w:val="20"/>
        </w:rPr>
        <w:t xml:space="preserve">Ponudnik mora zagotoviti dobavo, montažo, namestitev, preizkus delovanja in predajo </w:t>
      </w:r>
      <w:r>
        <w:rPr>
          <w:rFonts w:ascii="Verdana" w:hAnsi="Verdana"/>
          <w:sz w:val="20"/>
          <w:szCs w:val="20"/>
        </w:rPr>
        <w:t xml:space="preserve">  </w:t>
      </w:r>
      <w:r w:rsidRPr="00890843">
        <w:rPr>
          <w:rFonts w:ascii="Verdana" w:hAnsi="Verdana"/>
          <w:sz w:val="20"/>
          <w:szCs w:val="20"/>
        </w:rPr>
        <w:t>opreme naročniku v uporabo.</w:t>
      </w:r>
    </w:p>
    <w:p w14:paraId="6504C86B" w14:textId="77777777" w:rsidR="00FA1774" w:rsidRPr="00890843" w:rsidRDefault="00BD6D12" w:rsidP="00890843">
      <w:pPr>
        <w:spacing w:after="60" w:line="252" w:lineRule="auto"/>
        <w:ind w:left="340" w:hanging="170"/>
        <w:jc w:val="both"/>
        <w:rPr>
          <w:rFonts w:ascii="Verdana" w:hAnsi="Verdana"/>
          <w:sz w:val="20"/>
          <w:szCs w:val="20"/>
        </w:rPr>
      </w:pPr>
      <w:r w:rsidRPr="00890843">
        <w:rPr>
          <w:rFonts w:ascii="Verdana" w:hAnsi="Verdana"/>
          <w:sz w:val="20"/>
          <w:szCs w:val="20"/>
        </w:rPr>
        <w:t>• Ponudnik mora ob dobavi predložiti navodila za uporabo in vzdrževanje v slovenskem jeziku.</w:t>
      </w:r>
    </w:p>
    <w:p w14:paraId="0389AD08" w14:textId="77777777" w:rsidR="00FA1774" w:rsidRPr="00890843" w:rsidRDefault="00BD6D12" w:rsidP="00890843">
      <w:pPr>
        <w:spacing w:after="60" w:line="252" w:lineRule="auto"/>
        <w:ind w:left="340" w:hanging="170"/>
        <w:jc w:val="both"/>
        <w:rPr>
          <w:rFonts w:ascii="Verdana" w:hAnsi="Verdana"/>
          <w:sz w:val="20"/>
          <w:szCs w:val="20"/>
        </w:rPr>
      </w:pPr>
      <w:r w:rsidRPr="00890843">
        <w:rPr>
          <w:rFonts w:ascii="Verdana" w:hAnsi="Verdana"/>
          <w:sz w:val="20"/>
          <w:szCs w:val="20"/>
        </w:rPr>
        <w:t>• Ponudnik mora izpolnjevanje tehničnih zahtev izkazati z ustrezno tehnično dokumentacijo, prospektom, katalogom ali drugim enakovrednim dokazilom.</w:t>
      </w:r>
    </w:p>
    <w:p w14:paraId="53BFBE8F" w14:textId="77777777" w:rsidR="00FA1774" w:rsidRPr="00890843" w:rsidRDefault="00BD6D12" w:rsidP="00890843">
      <w:pPr>
        <w:spacing w:after="60" w:line="252" w:lineRule="auto"/>
        <w:ind w:left="340" w:hanging="170"/>
        <w:jc w:val="both"/>
        <w:rPr>
          <w:rFonts w:ascii="Verdana" w:hAnsi="Verdana"/>
          <w:sz w:val="20"/>
          <w:szCs w:val="20"/>
        </w:rPr>
      </w:pPr>
      <w:r w:rsidRPr="00890843">
        <w:rPr>
          <w:rFonts w:ascii="Verdana" w:hAnsi="Verdana"/>
          <w:sz w:val="20"/>
          <w:szCs w:val="20"/>
        </w:rPr>
        <w:t>• Kadar bi bila posamezna zahteva razumljena kot sklicevanje na konkretnega proizvajalca, tip ali model, se šteje, da je dopustna tudi enakovredna oprema, ki izpolnjuje vse minimalne tehnične zahteve naročnika.</w:t>
      </w:r>
    </w:p>
    <w:p w14:paraId="7DFE45B1" w14:textId="77777777" w:rsidR="00FA1774" w:rsidRPr="00890843" w:rsidRDefault="00FA1774">
      <w:pPr>
        <w:spacing w:after="40"/>
        <w:rPr>
          <w:rFonts w:ascii="Verdana" w:hAnsi="Verdana"/>
          <w:sz w:val="20"/>
          <w:szCs w:val="20"/>
        </w:rPr>
      </w:pPr>
    </w:p>
    <w:p w14:paraId="1EC49E06" w14:textId="77777777" w:rsidR="00FA1774" w:rsidRPr="00890843" w:rsidRDefault="00BD6D12">
      <w:pPr>
        <w:spacing w:after="0"/>
        <w:rPr>
          <w:rFonts w:ascii="Verdana" w:hAnsi="Verdana"/>
          <w:i/>
          <w:iCs/>
          <w:sz w:val="20"/>
          <w:szCs w:val="20"/>
        </w:rPr>
      </w:pPr>
      <w:r w:rsidRPr="00890843">
        <w:rPr>
          <w:rFonts w:ascii="Verdana" w:hAnsi="Verdana"/>
          <w:i/>
          <w:iCs/>
          <w:sz w:val="20"/>
          <w:szCs w:val="20"/>
        </w:rPr>
        <w:t>Opomba: število postelj izhaja iz projektne dokumentacije oziroma tlorisov PZI za projekt Dom starejših Lendava - Enota Kobilje.</w:t>
      </w:r>
    </w:p>
    <w:sectPr w:rsidR="00FA1774" w:rsidRPr="00890843" w:rsidSect="00034616">
      <w:headerReference w:type="default" r:id="rId8"/>
      <w:pgSz w:w="12240" w:h="15840"/>
      <w:pgMar w:top="1134" w:right="1191" w:bottom="1020" w:left="119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42CCE" w14:textId="77777777" w:rsidR="00B55A50" w:rsidRDefault="00B55A50">
      <w:pPr>
        <w:spacing w:after="0" w:line="240" w:lineRule="auto"/>
      </w:pPr>
      <w:r>
        <w:separator/>
      </w:r>
    </w:p>
  </w:endnote>
  <w:endnote w:type="continuationSeparator" w:id="0">
    <w:p w14:paraId="6757CC6B" w14:textId="77777777" w:rsidR="00B55A50" w:rsidRDefault="00B55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AA7A1" w14:textId="77777777" w:rsidR="00B55A50" w:rsidRDefault="00B55A50">
      <w:pPr>
        <w:spacing w:after="0" w:line="240" w:lineRule="auto"/>
      </w:pPr>
      <w:r>
        <w:separator/>
      </w:r>
    </w:p>
  </w:footnote>
  <w:footnote w:type="continuationSeparator" w:id="0">
    <w:p w14:paraId="60459C6F" w14:textId="77777777" w:rsidR="00B55A50" w:rsidRDefault="00B55A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C3A4D" w14:textId="77777777" w:rsidR="001F5659" w:rsidRDefault="001F5659" w:rsidP="001F5659">
    <w:pPr>
      <w:tabs>
        <w:tab w:val="center" w:pos="4536"/>
        <w:tab w:val="right" w:pos="9072"/>
      </w:tabs>
      <w:spacing w:line="240" w:lineRule="auto"/>
    </w:pPr>
    <w:r>
      <w:fldChar w:fldCharType="begin"/>
    </w:r>
    <w:r>
      <w:instrText xml:space="preserve"> INCLUDEPICTURE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>
      <w:fldChar w:fldCharType="begin"/>
    </w:r>
    <w:r>
      <w:instrText xml:space="preserve"> INCLUDEPICTURE  "https://dslendava.si/wp-content/uploads/2022/08/logo-ds.png.pagespeed.ce.1_4og46J0s.png" \* MERGEFORMATINET </w:instrText>
    </w:r>
    <w:r>
      <w:fldChar w:fldCharType="separate"/>
    </w:r>
    <w:r w:rsidR="00BD6D12">
      <w:fldChar w:fldCharType="begin"/>
    </w:r>
    <w:r w:rsidR="00BD6D12">
      <w:instrText xml:space="preserve"> INCLUDEPICTURE  "https://dslendava.si/wp-content/uploads/2022/08/logo-ds.png.pagespeed.ce.1_4og46J0s.png" \* MERGEFORMATINET </w:instrText>
    </w:r>
    <w:r w:rsidR="00BD6D12">
      <w:fldChar w:fldCharType="separate"/>
    </w:r>
    <w:r w:rsidR="00000000">
      <w:fldChar w:fldCharType="begin"/>
    </w:r>
    <w:r w:rsidR="00000000">
      <w:instrText xml:space="preserve"> INCLUDEPICTURE  "https://dslendava.si/wp-content/uploads/2022/08/logo-ds.png.pagespeed.ce.1_4og46J0s.png" \* MERGEFORMATINET </w:instrText>
    </w:r>
    <w:r w:rsidR="00000000">
      <w:fldChar w:fldCharType="separate"/>
    </w:r>
    <w:r w:rsidR="003230C1">
      <w:pict w14:anchorId="6CF76C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Dom starejših Lendava" style="width:58.2pt;height:33.6pt">
          <v:imagedata r:id="rId1" r:href="rId2"/>
        </v:shape>
      </w:pict>
    </w:r>
    <w:r w:rsidR="00000000">
      <w:fldChar w:fldCharType="end"/>
    </w:r>
    <w:r w:rsidR="00BD6D12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t xml:space="preserve">   </w:t>
    </w:r>
    <w:r w:rsidRPr="00E223AE">
      <w:rPr>
        <w:rFonts w:ascii="Times New Roman"/>
        <w:noProof/>
        <w:lang w:eastAsia="sl-SI"/>
      </w:rPr>
      <w:drawing>
        <wp:inline distT="0" distB="0" distL="0" distR="0" wp14:anchorId="5546AAE3" wp14:editId="1316A0C2">
          <wp:extent cx="2020570" cy="337185"/>
          <wp:effectExtent l="0" t="0" r="0" b="571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154" cy="4262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</w:t>
    </w:r>
    <w:r w:rsidRPr="00E223AE">
      <w:rPr>
        <w:rFonts w:ascii="Times New Roman"/>
        <w:noProof/>
        <w:position w:val="10"/>
        <w:lang w:eastAsia="sl-SI"/>
      </w:rPr>
      <w:drawing>
        <wp:inline distT="0" distB="0" distL="0" distR="0" wp14:anchorId="6621E13B" wp14:editId="3CCA7B76">
          <wp:extent cx="2289810" cy="453390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e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228981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22C5BCF"/>
    <w:multiLevelType w:val="hybridMultilevel"/>
    <w:tmpl w:val="B0148FBC"/>
    <w:lvl w:ilvl="0" w:tplc="0424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0" w15:restartNumberingAfterBreak="0">
    <w:nsid w:val="30B2636B"/>
    <w:multiLevelType w:val="hybridMultilevel"/>
    <w:tmpl w:val="717C0512"/>
    <w:lvl w:ilvl="0" w:tplc="0424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863861264">
    <w:abstractNumId w:val="8"/>
  </w:num>
  <w:num w:numId="2" w16cid:durableId="721827739">
    <w:abstractNumId w:val="6"/>
  </w:num>
  <w:num w:numId="3" w16cid:durableId="1152671178">
    <w:abstractNumId w:val="5"/>
  </w:num>
  <w:num w:numId="4" w16cid:durableId="952707116">
    <w:abstractNumId w:val="4"/>
  </w:num>
  <w:num w:numId="5" w16cid:durableId="863590859">
    <w:abstractNumId w:val="7"/>
  </w:num>
  <w:num w:numId="6" w16cid:durableId="1094399306">
    <w:abstractNumId w:val="3"/>
  </w:num>
  <w:num w:numId="7" w16cid:durableId="1080449764">
    <w:abstractNumId w:val="2"/>
  </w:num>
  <w:num w:numId="8" w16cid:durableId="615216881">
    <w:abstractNumId w:val="1"/>
  </w:num>
  <w:num w:numId="9" w16cid:durableId="2057269451">
    <w:abstractNumId w:val="0"/>
  </w:num>
  <w:num w:numId="10" w16cid:durableId="1379738727">
    <w:abstractNumId w:val="10"/>
  </w:num>
  <w:num w:numId="11" w16cid:durableId="12115281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3EC0"/>
    <w:rsid w:val="0015074B"/>
    <w:rsid w:val="001F5659"/>
    <w:rsid w:val="0029639D"/>
    <w:rsid w:val="003230C1"/>
    <w:rsid w:val="00326F90"/>
    <w:rsid w:val="00334BFE"/>
    <w:rsid w:val="004970D1"/>
    <w:rsid w:val="005C65C3"/>
    <w:rsid w:val="00610E41"/>
    <w:rsid w:val="006B739A"/>
    <w:rsid w:val="007F4114"/>
    <w:rsid w:val="00890843"/>
    <w:rsid w:val="00A024AF"/>
    <w:rsid w:val="00AA1D8D"/>
    <w:rsid w:val="00B47730"/>
    <w:rsid w:val="00B55A50"/>
    <w:rsid w:val="00BD678C"/>
    <w:rsid w:val="00BD6D12"/>
    <w:rsid w:val="00C677A7"/>
    <w:rsid w:val="00CB0664"/>
    <w:rsid w:val="00F11971"/>
    <w:rsid w:val="00FA177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F61157D"/>
  <w14:defaultImageDpi w14:val="300"/>
  <w15:docId w15:val="{5A2B4941-7E30-40F1-87BA-1DF12CD97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  <w:pPr>
      <w:spacing w:after="120" w:line="259" w:lineRule="auto"/>
    </w:pPr>
    <w:rPr>
      <w:rFonts w:ascii="Arial" w:eastAsia="Arial" w:hAnsi="Arial"/>
      <w:sz w:val="21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https://dslendava.si/wp-content/uploads/2022/08/logo-ds.png.pagespeed.ce.1_4og46J0s.png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Tehnična specifikacija - nizke negovalne postelje</vt:lpstr>
      <vt:lpstr/>
    </vt:vector>
  </TitlesOfParts>
  <Manager/>
  <Company/>
  <LinksUpToDate>false</LinksUpToDate>
  <CharactersWithSpaces>4122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Tehnična specifikacija - nizke negovalne postelje</dc:title>
  <dc:subject>Dom starejših Lendava - Enota Kobilje</dc:subject>
  <dc:creator>Ema Bosnic</dc:creator>
  <cp:keywords/>
  <dc:description/>
  <cp:lastModifiedBy>Ema Bosnic</cp:lastModifiedBy>
  <cp:revision>3</cp:revision>
  <dcterms:created xsi:type="dcterms:W3CDTF">2026-07-16T13:14:00Z</dcterms:created>
  <dcterms:modified xsi:type="dcterms:W3CDTF">2026-07-16T13:19:00Z</dcterms:modified>
  <cp:category/>
</cp:coreProperties>
</file>